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C505" w14:textId="0ADD56E1" w:rsidR="00684716" w:rsidRPr="00FE06D0" w:rsidRDefault="00FE06D0" w:rsidP="00FE06D0">
      <w:pPr>
        <w:spacing w:before="240" w:after="120" w:line="360" w:lineRule="auto"/>
        <w:ind w:right="-1"/>
        <w:rPr>
          <w:rFonts w:ascii="Arial" w:hAnsi="Arial" w:cs="Arial"/>
          <w:b/>
          <w:bCs/>
          <w:sz w:val="34"/>
          <w:szCs w:val="34"/>
        </w:rPr>
      </w:pPr>
      <w:r w:rsidRPr="00FE06D0">
        <w:rPr>
          <w:rFonts w:ascii="Arial" w:hAnsi="Arial" w:cs="Arial"/>
          <w:b/>
          <w:bCs/>
          <w:sz w:val="34"/>
          <w:szCs w:val="34"/>
        </w:rPr>
        <w:t>apenio stärkt wissenschaftliche Kompetenz: NISCO erweitert multiprofessionelle digitale Patientenversorgung</w:t>
      </w:r>
      <w:r w:rsidR="00684716" w:rsidRPr="00684716">
        <w:rPr>
          <w:rFonts w:ascii="Arial" w:hAnsi="Arial" w:cs="Arial"/>
          <w:b/>
          <w:sz w:val="22"/>
          <w:szCs w:val="22"/>
        </w:rPr>
        <w:br/>
      </w:r>
    </w:p>
    <w:p w14:paraId="55B24360" w14:textId="7D270A88" w:rsidR="00757A6E" w:rsidRDefault="003376C5">
      <w:pPr>
        <w:spacing w:after="120" w:line="360" w:lineRule="auto"/>
      </w:pPr>
      <w:r>
        <w:rPr>
          <w:rFonts w:ascii="Arial" w:hAnsi="Arial" w:cs="Arial"/>
          <w:b/>
          <w:bCs/>
          <w:sz w:val="24"/>
          <w:szCs w:val="24"/>
        </w:rPr>
        <w:t xml:space="preserve">Bremen, </w:t>
      </w:r>
      <w:r w:rsidR="00806DBE">
        <w:rPr>
          <w:rFonts w:ascii="Arial" w:hAnsi="Arial" w:cs="Arial"/>
          <w:b/>
          <w:bCs/>
          <w:sz w:val="24"/>
          <w:szCs w:val="24"/>
        </w:rPr>
        <w:fldChar w:fldCharType="begin"/>
      </w:r>
      <w:r w:rsidR="00806DBE">
        <w:rPr>
          <w:rFonts w:ascii="Arial" w:hAnsi="Arial" w:cs="Arial"/>
          <w:b/>
          <w:bCs/>
          <w:sz w:val="24"/>
          <w:szCs w:val="24"/>
        </w:rPr>
        <w:instrText xml:space="preserve"> DATE   \* MERGEFORMAT </w:instrText>
      </w:r>
      <w:r w:rsidR="00806DBE">
        <w:rPr>
          <w:rFonts w:ascii="Arial" w:hAnsi="Arial" w:cs="Arial"/>
          <w:b/>
          <w:bCs/>
          <w:sz w:val="24"/>
          <w:szCs w:val="24"/>
        </w:rPr>
        <w:fldChar w:fldCharType="separate"/>
      </w:r>
      <w:r w:rsidR="0073790B">
        <w:rPr>
          <w:rFonts w:ascii="Arial" w:hAnsi="Arial" w:cs="Arial"/>
          <w:b/>
          <w:bCs/>
          <w:noProof/>
          <w:sz w:val="24"/>
          <w:szCs w:val="24"/>
        </w:rPr>
        <w:t>08.01.2026</w:t>
      </w:r>
      <w:r w:rsidR="00806DBE">
        <w:rPr>
          <w:rFonts w:ascii="Arial" w:hAnsi="Arial" w:cs="Arial"/>
          <w:b/>
          <w:bCs/>
          <w:sz w:val="24"/>
          <w:szCs w:val="24"/>
        </w:rPr>
        <w:fldChar w:fldCharType="end"/>
      </w:r>
    </w:p>
    <w:p w14:paraId="551F4C1A" w14:textId="62F2AC10" w:rsidR="00FE06D0" w:rsidRDefault="00FE06D0" w:rsidP="00FE06D0">
      <w:pPr>
        <w:spacing w:line="360" w:lineRule="auto"/>
        <w:rPr>
          <w:rFonts w:ascii="Calibri" w:hAnsi="Calibri"/>
          <w:sz w:val="22"/>
          <w:szCs w:val="22"/>
          <w:lang w:eastAsia="en-US"/>
        </w:rPr>
      </w:pPr>
      <w:r w:rsidRPr="00FE06D0">
        <w:rPr>
          <w:rFonts w:ascii="Calibri" w:hAnsi="Calibri"/>
          <w:sz w:val="22"/>
          <w:szCs w:val="22"/>
          <w:lang w:eastAsia="en-US"/>
        </w:rPr>
        <w:t xml:space="preserve">apenio stärkt seine wissenschaftliche Kompetenz und richtet diese gezielt auf die Weiterentwicklung multiprofessioneller digitaler Patientenversorgung aus. Mit NISCO – Nursing </w:t>
      </w:r>
      <w:proofErr w:type="spellStart"/>
      <w:r w:rsidRPr="00FE06D0">
        <w:rPr>
          <w:rFonts w:ascii="Calibri" w:hAnsi="Calibri"/>
          <w:sz w:val="22"/>
          <w:szCs w:val="22"/>
          <w:lang w:eastAsia="en-US"/>
        </w:rPr>
        <w:t>Informatics</w:t>
      </w:r>
      <w:proofErr w:type="spellEnd"/>
      <w:r w:rsidRPr="00FE06D0">
        <w:rPr>
          <w:rFonts w:ascii="Calibri" w:hAnsi="Calibri"/>
          <w:sz w:val="22"/>
          <w:szCs w:val="22"/>
          <w:lang w:eastAsia="en-US"/>
        </w:rPr>
        <w:t xml:space="preserve"> &amp; Science Collaborative – etabliert apenio eine fachliche Einheit, die bestehende (pflege-)wissenschaftliche Grundlagen bündelt, weiterentwickelt und systematisch für eine professionsübergreifende Nutzung erschließt.</w:t>
      </w:r>
    </w:p>
    <w:p w14:paraId="633AE88F" w14:textId="77777777" w:rsidR="00FE06D0" w:rsidRPr="00FE06D0" w:rsidRDefault="00FE06D0" w:rsidP="00FE06D0">
      <w:pPr>
        <w:spacing w:line="360" w:lineRule="auto"/>
        <w:rPr>
          <w:rFonts w:ascii="Calibri" w:hAnsi="Calibri"/>
          <w:sz w:val="22"/>
          <w:szCs w:val="22"/>
          <w:lang w:eastAsia="en-US"/>
        </w:rPr>
      </w:pPr>
    </w:p>
    <w:p w14:paraId="619BD419" w14:textId="77777777" w:rsidR="00FE06D0" w:rsidRDefault="00FE06D0" w:rsidP="00FE06D0">
      <w:pPr>
        <w:spacing w:line="360" w:lineRule="auto"/>
        <w:rPr>
          <w:rFonts w:ascii="Calibri" w:hAnsi="Calibri"/>
          <w:sz w:val="22"/>
          <w:szCs w:val="22"/>
          <w:lang w:eastAsia="en-US"/>
        </w:rPr>
      </w:pPr>
      <w:r w:rsidRPr="00FE06D0">
        <w:rPr>
          <w:rFonts w:ascii="Calibri" w:hAnsi="Calibri"/>
          <w:sz w:val="22"/>
          <w:szCs w:val="22"/>
          <w:lang w:eastAsia="en-US"/>
        </w:rPr>
        <w:t>apenio verfügt seit vielen Jahren über eine fundierte pflegewissenschaftliche Basis. Bereits früh hat das Unternehmen eine eigene Pflegefachsprache entwickelt und kontinuierlich wissenschaftlich fortgeschrieben. Diese bildet bis heute das Fundament der apenio-Patientendokumentation und ermöglicht eine umfassende strukturierte, standardisierte und praxisnahe Abbildung pflegerischer Versorgung, von der pflegerischen Diagnostik bis zur Interventionserfassung.</w:t>
      </w:r>
    </w:p>
    <w:p w14:paraId="721D8992" w14:textId="77777777" w:rsidR="00FE06D0" w:rsidRPr="00FE06D0" w:rsidRDefault="00FE06D0" w:rsidP="00FE06D0">
      <w:pPr>
        <w:spacing w:line="360" w:lineRule="auto"/>
        <w:rPr>
          <w:rFonts w:ascii="Calibri" w:hAnsi="Calibri"/>
          <w:sz w:val="22"/>
          <w:szCs w:val="22"/>
          <w:lang w:eastAsia="en-US"/>
        </w:rPr>
      </w:pPr>
    </w:p>
    <w:p w14:paraId="3224B499" w14:textId="77777777" w:rsidR="00FE06D0" w:rsidRDefault="00FE06D0" w:rsidP="00FE06D0">
      <w:pPr>
        <w:spacing w:line="360" w:lineRule="auto"/>
        <w:rPr>
          <w:rFonts w:ascii="Calibri" w:hAnsi="Calibri"/>
          <w:sz w:val="22"/>
          <w:szCs w:val="22"/>
          <w:lang w:eastAsia="en-US"/>
        </w:rPr>
      </w:pPr>
      <w:r w:rsidRPr="00FE06D0">
        <w:rPr>
          <w:rFonts w:ascii="Calibri" w:hAnsi="Calibri"/>
          <w:sz w:val="22"/>
          <w:szCs w:val="22"/>
          <w:lang w:eastAsia="en-US"/>
        </w:rPr>
        <w:t xml:space="preserve">Mit steigenden Anforderungen an Qualität, Transparenz, Steuerbarkeit und Zusammenarbeit über Berufsgruppen hinweg erweitert apenio diesen Ansatz gezielt. NISCO bündelt bestehende wissenschaftliche Kompetenzen und entwickelt sie im Kontext von Nursing </w:t>
      </w:r>
      <w:proofErr w:type="spellStart"/>
      <w:r w:rsidRPr="00FE06D0">
        <w:rPr>
          <w:rFonts w:ascii="Calibri" w:hAnsi="Calibri"/>
          <w:sz w:val="22"/>
          <w:szCs w:val="22"/>
          <w:lang w:eastAsia="en-US"/>
        </w:rPr>
        <w:t>Informatics</w:t>
      </w:r>
      <w:proofErr w:type="spellEnd"/>
      <w:r w:rsidRPr="00FE06D0">
        <w:rPr>
          <w:rFonts w:ascii="Calibri" w:hAnsi="Calibri"/>
          <w:sz w:val="22"/>
          <w:szCs w:val="22"/>
          <w:lang w:eastAsia="en-US"/>
        </w:rPr>
        <w:t xml:space="preserve"> und Science weiter. Ziel ist es, klinisches Wissen ausgehend von der Pflege so aufzubereiten, dass es multiprofessionell anschlussfähig, digital nutzbar und interoperabel wird.</w:t>
      </w:r>
    </w:p>
    <w:p w14:paraId="42694B1A" w14:textId="77777777" w:rsidR="00FE06D0" w:rsidRPr="00FE06D0" w:rsidRDefault="00FE06D0" w:rsidP="00FE06D0">
      <w:pPr>
        <w:spacing w:line="360" w:lineRule="auto"/>
        <w:rPr>
          <w:rFonts w:ascii="Calibri" w:hAnsi="Calibri"/>
          <w:sz w:val="22"/>
          <w:szCs w:val="22"/>
          <w:lang w:eastAsia="en-US"/>
        </w:rPr>
      </w:pPr>
    </w:p>
    <w:p w14:paraId="4531328A" w14:textId="77777777" w:rsidR="00FE06D0" w:rsidRPr="00FE06D0" w:rsidRDefault="00FE06D0" w:rsidP="00FE06D0">
      <w:pPr>
        <w:spacing w:line="360" w:lineRule="auto"/>
        <w:rPr>
          <w:rFonts w:ascii="Calibri" w:hAnsi="Calibri"/>
          <w:sz w:val="22"/>
          <w:szCs w:val="22"/>
          <w:lang w:eastAsia="en-US"/>
        </w:rPr>
      </w:pPr>
      <w:r w:rsidRPr="00FE06D0">
        <w:rPr>
          <w:rFonts w:ascii="Calibri" w:hAnsi="Calibri"/>
          <w:sz w:val="22"/>
          <w:szCs w:val="22"/>
          <w:lang w:eastAsia="en-US"/>
        </w:rPr>
        <w:t>Der fachliche Schwerpunkt von NISCO liegt auf der strukturierten Übersetzung klinischer Realität in belastbare Daten. Leitlinien, Standards und Outcomes werden analysiert und in digitale Dokumentations- und Entscheidungslogiken überführt. So entstehen konsistente Informationsgrundlagen für Versorgung, Steuerung, Qualitätssicherung und Forschung – ohne zusätzliche Dokumentationslast im klinischen Alltag.</w:t>
      </w:r>
    </w:p>
    <w:p w14:paraId="0B6CB3A0" w14:textId="77777777" w:rsidR="00FE06D0" w:rsidRPr="00FE06D0" w:rsidRDefault="00FE06D0" w:rsidP="00FE06D0">
      <w:pPr>
        <w:spacing w:line="360" w:lineRule="auto"/>
        <w:rPr>
          <w:rFonts w:ascii="Calibri" w:hAnsi="Calibri"/>
          <w:sz w:val="22"/>
          <w:szCs w:val="22"/>
          <w:lang w:eastAsia="en-US"/>
        </w:rPr>
      </w:pPr>
      <w:r w:rsidRPr="00FE06D0">
        <w:rPr>
          <w:rFonts w:ascii="Calibri" w:hAnsi="Calibri"/>
          <w:sz w:val="22"/>
          <w:szCs w:val="22"/>
          <w:lang w:eastAsia="en-US"/>
        </w:rPr>
        <w:t>Geleitet wird NISCO von Prof. Dr. Daniel Flemming, Professor für Informatik und Informationstechnologie in Pflege und Sozialer Arbeit an der Katholischen Stiftungshochschule München. Als wissenschaftlicher Leiter verantwortet er die strategische Ausrichtung der Einheit:</w:t>
      </w:r>
    </w:p>
    <w:p w14:paraId="6433AC48" w14:textId="77777777" w:rsidR="00FE06D0" w:rsidRDefault="00FE06D0" w:rsidP="00FE06D0">
      <w:pPr>
        <w:spacing w:line="360" w:lineRule="auto"/>
        <w:rPr>
          <w:rFonts w:ascii="Calibri" w:hAnsi="Calibri"/>
          <w:sz w:val="22"/>
          <w:szCs w:val="22"/>
          <w:lang w:eastAsia="en-US"/>
        </w:rPr>
      </w:pPr>
      <w:r w:rsidRPr="00FE06D0">
        <w:rPr>
          <w:rFonts w:ascii="Calibri" w:hAnsi="Calibri"/>
          <w:sz w:val="22"/>
          <w:szCs w:val="22"/>
          <w:lang w:eastAsia="en-US"/>
        </w:rPr>
        <w:lastRenderedPageBreak/>
        <w:t>„Die Zukunft der Versorgung liegt in der intelligenten Verknüpfung wissenschaftlicher Perspektiven. Pflegeinformatik und Versorgungswissenschaft schaffen die Voraussetzung, um evidenzbasierte, multiprofessionelle Versorgung digital wirksam umzusetzen.“</w:t>
      </w:r>
    </w:p>
    <w:p w14:paraId="41169943" w14:textId="77777777" w:rsidR="00FE06D0" w:rsidRPr="00FE06D0" w:rsidRDefault="00FE06D0" w:rsidP="00FE06D0">
      <w:pPr>
        <w:spacing w:line="360" w:lineRule="auto"/>
        <w:rPr>
          <w:rFonts w:ascii="Calibri" w:hAnsi="Calibri"/>
          <w:sz w:val="22"/>
          <w:szCs w:val="22"/>
          <w:lang w:eastAsia="en-US"/>
        </w:rPr>
      </w:pPr>
    </w:p>
    <w:p w14:paraId="5DCF8811" w14:textId="2D6537F9" w:rsidR="00684716" w:rsidRPr="005E7A79" w:rsidRDefault="00FE06D0" w:rsidP="00FE06D0">
      <w:pPr>
        <w:spacing w:line="360" w:lineRule="auto"/>
        <w:rPr>
          <w:rFonts w:ascii="Calibri" w:hAnsi="Calibri"/>
          <w:sz w:val="22"/>
          <w:szCs w:val="22"/>
          <w:lang w:eastAsia="en-US"/>
        </w:rPr>
      </w:pPr>
      <w:r w:rsidRPr="00FE06D0">
        <w:rPr>
          <w:rFonts w:ascii="Calibri" w:hAnsi="Calibri"/>
          <w:sz w:val="22"/>
          <w:szCs w:val="22"/>
          <w:lang w:eastAsia="en-US"/>
        </w:rPr>
        <w:t>Mit der Etablierung von NISCO unterstreicht apenio den Anspruch, exzellente, digitale Patientenversorgung auf einer belastbaren wissenschaftlichen Grundlage kontinuierlich weiterzuentwickeln – multiprofessionell anschlussfähig und orientiert an den realen Anforderungen des klinischen Alltags.</w:t>
      </w:r>
    </w:p>
    <w:p w14:paraId="377EC503" w14:textId="4184A8AB" w:rsidR="0086237B" w:rsidRDefault="005D2551" w:rsidP="00FE06D0">
      <w:pPr>
        <w:pStyle w:val="Textkrper"/>
        <w:spacing w:after="0" w:line="360" w:lineRule="auto"/>
        <w:jc w:val="right"/>
        <w:rPr>
          <w:rFonts w:ascii="Calibri" w:hAnsi="Calibri" w:cs="Arial"/>
          <w:i/>
        </w:rPr>
      </w:pPr>
      <w:r w:rsidRPr="00507712">
        <w:rPr>
          <w:rFonts w:ascii="Calibri" w:hAnsi="Calibri" w:cs="Arial"/>
          <w:i/>
          <w:color w:val="000000"/>
        </w:rPr>
        <w:t>Textumfang</w:t>
      </w:r>
      <w:r w:rsidRPr="00507712">
        <w:rPr>
          <w:rFonts w:ascii="Calibri" w:hAnsi="Calibri" w:cs="Arial"/>
          <w:i/>
        </w:rPr>
        <w:t>:</w:t>
      </w:r>
      <w:r w:rsidR="008A28E2" w:rsidRPr="00507712">
        <w:rPr>
          <w:rFonts w:ascii="Calibri" w:hAnsi="Calibri" w:cs="Arial"/>
          <w:i/>
        </w:rPr>
        <w:t xml:space="preserve"> </w:t>
      </w:r>
      <w:r w:rsidR="00FE06D0">
        <w:rPr>
          <w:rFonts w:ascii="Calibri" w:hAnsi="Calibri" w:cs="Arial"/>
          <w:i/>
        </w:rPr>
        <w:t xml:space="preserve">2.651 </w:t>
      </w:r>
      <w:r w:rsidR="00767E60" w:rsidRPr="00520356">
        <w:rPr>
          <w:rFonts w:ascii="Calibri" w:hAnsi="Calibri" w:cs="Arial"/>
          <w:i/>
        </w:rPr>
        <w:t>Zeichen</w:t>
      </w:r>
    </w:p>
    <w:p w14:paraId="686E1F3C" w14:textId="77777777" w:rsidR="00FE06D0" w:rsidRDefault="00FE06D0" w:rsidP="00FE06D0">
      <w:pPr>
        <w:pStyle w:val="Textkrper"/>
        <w:spacing w:after="0" w:line="360" w:lineRule="auto"/>
        <w:jc w:val="right"/>
        <w:rPr>
          <w:rFonts w:ascii="Calibri" w:hAnsi="Calibri" w:cs="Arial"/>
          <w:i/>
        </w:rPr>
      </w:pPr>
    </w:p>
    <w:p w14:paraId="1E5FF97B" w14:textId="77777777" w:rsidR="00FE06D0" w:rsidRPr="003429FD" w:rsidRDefault="00FE06D0" w:rsidP="00FE06D0">
      <w:pPr>
        <w:pStyle w:val="Textkrper"/>
        <w:spacing w:after="0" w:line="360" w:lineRule="auto"/>
        <w:jc w:val="right"/>
        <w:rPr>
          <w:rFonts w:ascii="Calibri" w:hAnsi="Calibri" w:cs="Arial"/>
          <w:i/>
        </w:rPr>
      </w:pPr>
    </w:p>
    <w:p w14:paraId="6FA81E09" w14:textId="0840C2D3" w:rsidR="00D51FD2" w:rsidRPr="00507712" w:rsidRDefault="00684716" w:rsidP="00D51FD2">
      <w:pPr>
        <w:pStyle w:val="Textkrper"/>
        <w:spacing w:line="360" w:lineRule="auto"/>
        <w:rPr>
          <w:rFonts w:ascii="Calibri" w:hAnsi="Calibri" w:cs="Arial"/>
          <w:b/>
          <w:color w:val="000000"/>
          <w:sz w:val="16"/>
          <w:szCs w:val="16"/>
        </w:rPr>
      </w:pPr>
      <w:r>
        <w:rPr>
          <w:rFonts w:ascii="Calibri" w:hAnsi="Calibri" w:cs="Arial"/>
          <w:b/>
          <w:color w:val="000000"/>
          <w:sz w:val="16"/>
          <w:szCs w:val="16"/>
        </w:rPr>
        <w:t>a</w:t>
      </w:r>
      <w:r w:rsidR="00C411C8" w:rsidRPr="00507712">
        <w:rPr>
          <w:rFonts w:ascii="Calibri" w:hAnsi="Calibri" w:cs="Arial"/>
          <w:b/>
          <w:color w:val="000000"/>
          <w:sz w:val="16"/>
          <w:szCs w:val="16"/>
        </w:rPr>
        <w:t>penio</w:t>
      </w:r>
      <w:r>
        <w:rPr>
          <w:rFonts w:ascii="Calibri" w:hAnsi="Calibri" w:cs="Arial"/>
          <w:b/>
          <w:color w:val="000000"/>
          <w:sz w:val="16"/>
          <w:szCs w:val="16"/>
        </w:rPr>
        <w:t xml:space="preserve"> GmbH</w:t>
      </w:r>
    </w:p>
    <w:p w14:paraId="1F9544B8" w14:textId="6E7CDF73" w:rsidR="00EE14B7" w:rsidRPr="00507712" w:rsidRDefault="00684716" w:rsidP="00D51FD2">
      <w:pPr>
        <w:pStyle w:val="Textkrper"/>
        <w:spacing w:line="360" w:lineRule="auto"/>
        <w:rPr>
          <w:rFonts w:ascii="Calibri" w:hAnsi="Calibri" w:cs="Arial"/>
          <w:color w:val="000000"/>
          <w:sz w:val="16"/>
          <w:szCs w:val="16"/>
        </w:rPr>
      </w:pPr>
      <w:r w:rsidRPr="00684716">
        <w:rPr>
          <w:rFonts w:ascii="Calibri" w:hAnsi="Calibri" w:cs="Arial"/>
          <w:color w:val="000000"/>
          <w:sz w:val="16"/>
          <w:szCs w:val="16"/>
        </w:rPr>
        <w:t>Die apenio GmbH mit Sitz in Bremen ist Spezialistin für digitale Pflegeprozesslösungen in Krankenhäusern. Mit der in Anlehnung an internationale Standards entwickelten Pflegefachsprache apenio, innovativer Softwaretechnologie und fundierter Beratung unterstützt apenio Kliniken dabei, Pflegequalität, Patientensicherheit und interdisziplinäre Zusammenarbeit nachhaltig zu stärken.</w:t>
      </w:r>
      <w:r w:rsidR="00CD7BC3">
        <w:rPr>
          <w:rFonts w:ascii="Calibri" w:hAnsi="Calibri" w:cs="Arial"/>
          <w:color w:val="000000"/>
          <w:sz w:val="16"/>
          <w:szCs w:val="16"/>
        </w:rPr>
        <w:t xml:space="preserve"> Mehr Informationen unter </w:t>
      </w:r>
      <w:hyperlink r:id="rId8" w:history="1">
        <w:r w:rsidR="00EE14B7" w:rsidRPr="009317BB">
          <w:rPr>
            <w:rStyle w:val="Hyperlink"/>
            <w:rFonts w:ascii="Calibri" w:hAnsi="Calibri" w:cs="Arial"/>
            <w:sz w:val="16"/>
            <w:szCs w:val="16"/>
          </w:rPr>
          <w:t>www.apenio.de</w:t>
        </w:r>
      </w:hyperlink>
    </w:p>
    <w:p w14:paraId="3C7A0DA7" w14:textId="77777777" w:rsidR="00E74919" w:rsidRPr="00507712" w:rsidRDefault="00E74919">
      <w:pPr>
        <w:pStyle w:val="WW-Textkrper2"/>
        <w:ind w:right="0"/>
        <w:jc w:val="left"/>
        <w:rPr>
          <w:rFonts w:ascii="Calibri" w:eastAsia="Helvetica" w:hAnsi="Calibri"/>
          <w:i/>
          <w:iCs/>
          <w:sz w:val="16"/>
          <w:szCs w:val="16"/>
        </w:rPr>
      </w:pPr>
    </w:p>
    <w:p w14:paraId="316A8C19" w14:textId="77777777" w:rsidR="00D91B51" w:rsidRPr="00507712" w:rsidRDefault="00757A6E">
      <w:pPr>
        <w:pStyle w:val="WW-Textkrper2"/>
        <w:ind w:right="0"/>
        <w:jc w:val="left"/>
        <w:rPr>
          <w:rFonts w:ascii="Calibri" w:eastAsia="Helvetica" w:hAnsi="Calibri"/>
          <w:i/>
          <w:iCs/>
          <w:sz w:val="16"/>
          <w:szCs w:val="16"/>
        </w:rPr>
      </w:pPr>
      <w:r w:rsidRPr="00507712">
        <w:rPr>
          <w:rFonts w:ascii="Calibri" w:eastAsia="Helvetica" w:hAnsi="Calibri"/>
          <w:i/>
          <w:iCs/>
          <w:sz w:val="16"/>
          <w:szCs w:val="16"/>
        </w:rPr>
        <w:t>Alle Rechte vorbehalten.</w:t>
      </w:r>
    </w:p>
    <w:p w14:paraId="5F8D590C" w14:textId="77777777" w:rsidR="00CC49B9" w:rsidRPr="00507712" w:rsidRDefault="00CC49B9">
      <w:pPr>
        <w:pStyle w:val="WW-Textkrper2"/>
        <w:ind w:right="0"/>
        <w:jc w:val="left"/>
        <w:rPr>
          <w:rFonts w:ascii="Calibri" w:hAnsi="Calibri"/>
          <w:sz w:val="16"/>
          <w:szCs w:val="16"/>
        </w:rPr>
      </w:pPr>
    </w:p>
    <w:p w14:paraId="4C9E0384" w14:textId="77777777" w:rsidR="00757A6E" w:rsidRPr="00507712" w:rsidRDefault="00757A6E">
      <w:pPr>
        <w:jc w:val="both"/>
        <w:rPr>
          <w:rFonts w:ascii="Calibri" w:eastAsia="Helvetica" w:hAnsi="Calibri" w:cs="Arial"/>
          <w:i/>
          <w:iCs/>
        </w:rPr>
      </w:pPr>
    </w:p>
    <w:tbl>
      <w:tblPr>
        <w:tblW w:w="0" w:type="auto"/>
        <w:tblLayout w:type="fixed"/>
        <w:tblCellMar>
          <w:left w:w="70" w:type="dxa"/>
          <w:right w:w="70" w:type="dxa"/>
        </w:tblCellMar>
        <w:tblLook w:val="0000" w:firstRow="0" w:lastRow="0" w:firstColumn="0" w:lastColumn="0" w:noHBand="0" w:noVBand="0"/>
      </w:tblPr>
      <w:tblGrid>
        <w:gridCol w:w="4536"/>
      </w:tblGrid>
      <w:tr w:rsidR="009317BB" w:rsidRPr="00507712" w14:paraId="57B6F483" w14:textId="77777777" w:rsidTr="009317BB">
        <w:trPr>
          <w:trHeight w:val="284"/>
        </w:trPr>
        <w:tc>
          <w:tcPr>
            <w:tcW w:w="4536" w:type="dxa"/>
          </w:tcPr>
          <w:p w14:paraId="757D01B2" w14:textId="77777777" w:rsidR="009317BB" w:rsidRPr="00507712" w:rsidRDefault="009317BB" w:rsidP="00BE0FEB">
            <w:pPr>
              <w:pStyle w:val="berschrift5"/>
              <w:snapToGrid w:val="0"/>
              <w:spacing w:after="0" w:line="360" w:lineRule="auto"/>
              <w:rPr>
                <w:rFonts w:ascii="Calibri" w:hAnsi="Calibri"/>
                <w:sz w:val="22"/>
                <w:szCs w:val="22"/>
              </w:rPr>
            </w:pPr>
            <w:r>
              <w:rPr>
                <w:rFonts w:ascii="Calibri" w:hAnsi="Calibri" w:cs="Arial"/>
                <w:sz w:val="22"/>
                <w:szCs w:val="22"/>
              </w:rPr>
              <w:t>Pressek</w:t>
            </w:r>
            <w:r w:rsidRPr="00507712">
              <w:rPr>
                <w:rFonts w:ascii="Calibri" w:hAnsi="Calibri" w:cs="Arial"/>
                <w:sz w:val="22"/>
                <w:szCs w:val="22"/>
              </w:rPr>
              <w:t>ontakt</w:t>
            </w:r>
          </w:p>
        </w:tc>
      </w:tr>
      <w:tr w:rsidR="009317BB" w:rsidRPr="00754923" w14:paraId="470766EE" w14:textId="77777777" w:rsidTr="009317BB">
        <w:trPr>
          <w:trHeight w:val="887"/>
        </w:trPr>
        <w:tc>
          <w:tcPr>
            <w:tcW w:w="4536" w:type="dxa"/>
          </w:tcPr>
          <w:p w14:paraId="20CF2055" w14:textId="77777777" w:rsidR="009317BB" w:rsidRDefault="009317BB" w:rsidP="00BE0FEB">
            <w:pPr>
              <w:pStyle w:val="berschrift5"/>
              <w:snapToGrid w:val="0"/>
              <w:spacing w:after="0" w:line="360" w:lineRule="auto"/>
              <w:rPr>
                <w:rFonts w:ascii="Calibri" w:hAnsi="Calibri" w:cs="Arial"/>
                <w:b w:val="0"/>
                <w:sz w:val="22"/>
                <w:szCs w:val="22"/>
              </w:rPr>
            </w:pPr>
            <w:r>
              <w:rPr>
                <w:rFonts w:ascii="Calibri" w:hAnsi="Calibri" w:cs="Arial"/>
                <w:b w:val="0"/>
                <w:sz w:val="22"/>
                <w:szCs w:val="22"/>
              </w:rPr>
              <w:t>apenio</w:t>
            </w:r>
            <w:r w:rsidRPr="00507712">
              <w:rPr>
                <w:rFonts w:ascii="Calibri" w:hAnsi="Calibri" w:cs="Arial"/>
                <w:b w:val="0"/>
                <w:sz w:val="22"/>
                <w:szCs w:val="22"/>
              </w:rPr>
              <w:t xml:space="preserve"> GmbH</w:t>
            </w:r>
            <w:r>
              <w:rPr>
                <w:rFonts w:ascii="Calibri" w:hAnsi="Calibri" w:cs="Arial"/>
                <w:b w:val="0"/>
                <w:sz w:val="22"/>
                <w:szCs w:val="22"/>
              </w:rPr>
              <w:br/>
            </w:r>
            <w:r w:rsidRPr="00754923">
              <w:rPr>
                <w:rFonts w:ascii="Calibri" w:hAnsi="Calibri" w:cs="Arial"/>
                <w:b w:val="0"/>
                <w:sz w:val="22"/>
                <w:szCs w:val="22"/>
              </w:rPr>
              <w:t>Hildegard-von-Bingen-Straße 5</w:t>
            </w:r>
            <w:r>
              <w:rPr>
                <w:rFonts w:ascii="Calibri" w:hAnsi="Calibri" w:cs="Arial"/>
                <w:b w:val="0"/>
                <w:sz w:val="22"/>
                <w:szCs w:val="22"/>
              </w:rPr>
              <w:t xml:space="preserve">  </w:t>
            </w:r>
          </w:p>
          <w:p w14:paraId="45180F15" w14:textId="77777777" w:rsidR="009317BB" w:rsidRPr="00754923" w:rsidRDefault="009317BB" w:rsidP="00BE0FEB">
            <w:pPr>
              <w:pStyle w:val="berschrift5"/>
              <w:snapToGrid w:val="0"/>
              <w:spacing w:after="0" w:line="360" w:lineRule="auto"/>
            </w:pPr>
            <w:r w:rsidRPr="00507712">
              <w:rPr>
                <w:rFonts w:ascii="Calibri" w:hAnsi="Calibri" w:cs="Arial"/>
                <w:b w:val="0"/>
                <w:sz w:val="22"/>
                <w:szCs w:val="22"/>
              </w:rPr>
              <w:t>28359 Bremen</w:t>
            </w:r>
          </w:p>
        </w:tc>
      </w:tr>
      <w:tr w:rsidR="009317BB" w:rsidRPr="009317BB" w14:paraId="52CEEAD2" w14:textId="77777777" w:rsidTr="009317BB">
        <w:trPr>
          <w:trHeight w:val="284"/>
        </w:trPr>
        <w:tc>
          <w:tcPr>
            <w:tcW w:w="4536" w:type="dxa"/>
          </w:tcPr>
          <w:p w14:paraId="0AF1A887" w14:textId="77777777" w:rsidR="009317BB" w:rsidRDefault="009317BB" w:rsidP="00BE0FEB">
            <w:pPr>
              <w:pStyle w:val="berschrift5"/>
              <w:snapToGrid w:val="0"/>
              <w:rPr>
                <w:rFonts w:ascii="Calibri" w:hAnsi="Calibri" w:cs="Arial"/>
                <w:b w:val="0"/>
                <w:sz w:val="22"/>
                <w:szCs w:val="22"/>
              </w:rPr>
            </w:pPr>
          </w:p>
          <w:p w14:paraId="45585896" w14:textId="77777777" w:rsidR="009317BB" w:rsidRDefault="009317BB" w:rsidP="009317BB">
            <w:pPr>
              <w:pStyle w:val="berschrift5"/>
              <w:snapToGrid w:val="0"/>
              <w:rPr>
                <w:rFonts w:ascii="Calibri" w:hAnsi="Calibri" w:cs="Arial"/>
                <w:b w:val="0"/>
                <w:sz w:val="22"/>
                <w:szCs w:val="22"/>
              </w:rPr>
            </w:pPr>
            <w:r>
              <w:rPr>
                <w:rFonts w:ascii="Calibri" w:hAnsi="Calibri" w:cs="Arial"/>
                <w:b w:val="0"/>
                <w:sz w:val="22"/>
                <w:szCs w:val="22"/>
              </w:rPr>
              <w:t>Felix Dorn</w:t>
            </w:r>
          </w:p>
          <w:p w14:paraId="035C51EF" w14:textId="5EDFA8B7" w:rsidR="009317BB" w:rsidRDefault="009317BB" w:rsidP="009317BB">
            <w:pPr>
              <w:pStyle w:val="berschrift5"/>
              <w:snapToGrid w:val="0"/>
              <w:rPr>
                <w:rFonts w:ascii="Calibri" w:hAnsi="Calibri" w:cs="Arial"/>
                <w:sz w:val="22"/>
                <w:szCs w:val="22"/>
              </w:rPr>
            </w:pPr>
            <w:proofErr w:type="spellStart"/>
            <w:r w:rsidRPr="00754923">
              <w:rPr>
                <w:rFonts w:ascii="Calibri" w:hAnsi="Calibri" w:cs="Arial"/>
                <w:b w:val="0"/>
                <w:sz w:val="22"/>
                <w:szCs w:val="22"/>
              </w:rPr>
              <w:t>Director</w:t>
            </w:r>
            <w:proofErr w:type="spellEnd"/>
            <w:r w:rsidRPr="00754923">
              <w:rPr>
                <w:rFonts w:ascii="Calibri" w:hAnsi="Calibri" w:cs="Arial"/>
                <w:b w:val="0"/>
                <w:sz w:val="22"/>
                <w:szCs w:val="22"/>
              </w:rPr>
              <w:t xml:space="preserve"> Sales &amp; Business Development</w:t>
            </w:r>
          </w:p>
          <w:p w14:paraId="07BFF8B9" w14:textId="504CDB62" w:rsidR="009317BB" w:rsidRPr="009317BB" w:rsidRDefault="009317BB" w:rsidP="00BE0FEB">
            <w:pPr>
              <w:pStyle w:val="berschrift5"/>
              <w:snapToGrid w:val="0"/>
              <w:rPr>
                <w:rFonts w:ascii="Calibri" w:hAnsi="Calibri" w:cs="Arial"/>
                <w:b w:val="0"/>
                <w:sz w:val="22"/>
                <w:szCs w:val="22"/>
              </w:rPr>
            </w:pPr>
            <w:r w:rsidRPr="009317BB">
              <w:rPr>
                <w:rFonts w:ascii="Calibri" w:hAnsi="Calibri" w:cs="Arial"/>
                <w:b w:val="0"/>
                <w:sz w:val="22"/>
                <w:szCs w:val="22"/>
              </w:rPr>
              <w:t xml:space="preserve">E-Mail: </w:t>
            </w:r>
            <w:hyperlink r:id="rId9" w:history="1">
              <w:r w:rsidRPr="009317BB">
                <w:rPr>
                  <w:rStyle w:val="Hyperlink"/>
                  <w:rFonts w:ascii="Calibri" w:hAnsi="Calibri" w:cs="Arial"/>
                  <w:b w:val="0"/>
                  <w:sz w:val="22"/>
                  <w:szCs w:val="22"/>
                </w:rPr>
                <w:t>felix.dorn@apenio.de</w:t>
              </w:r>
            </w:hyperlink>
          </w:p>
          <w:p w14:paraId="6AB592D5" w14:textId="77777777" w:rsidR="009317BB" w:rsidRPr="009317BB" w:rsidRDefault="009317BB" w:rsidP="00BE0FEB">
            <w:pPr>
              <w:rPr>
                <w:rFonts w:ascii="Calibri" w:hAnsi="Calibri" w:cs="Arial"/>
                <w:sz w:val="22"/>
                <w:szCs w:val="22"/>
              </w:rPr>
            </w:pPr>
            <w:r w:rsidRPr="009317BB">
              <w:rPr>
                <w:rFonts w:ascii="Calibri" w:hAnsi="Calibri" w:cs="Arial"/>
                <w:sz w:val="22"/>
                <w:szCs w:val="22"/>
              </w:rPr>
              <w:t>Tel.: +49 (0)170 114 27 49</w:t>
            </w:r>
          </w:p>
        </w:tc>
      </w:tr>
    </w:tbl>
    <w:p w14:paraId="24AD28BF" w14:textId="32161B2F" w:rsidR="00C926BC" w:rsidRDefault="00C926BC" w:rsidP="005E7A79">
      <w:pPr>
        <w:pStyle w:val="WW-Textkrper2"/>
      </w:pPr>
    </w:p>
    <w:p w14:paraId="2200EB33" w14:textId="77777777" w:rsidR="00C926BC" w:rsidRDefault="00C926BC" w:rsidP="00CC49B9">
      <w:pPr>
        <w:pStyle w:val="WW-Textkrper2"/>
        <w:jc w:val="left"/>
      </w:pPr>
    </w:p>
    <w:sectPr w:rsidR="00C926BC" w:rsidSect="003429FD">
      <w:headerReference w:type="default" r:id="rId10"/>
      <w:footerReference w:type="default" r:id="rId11"/>
      <w:pgSz w:w="11906" w:h="16838"/>
      <w:pgMar w:top="2127" w:right="991" w:bottom="1134" w:left="1134" w:header="426" w:footer="6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EDAA6" w14:textId="77777777" w:rsidR="003F40D4" w:rsidRDefault="003F40D4">
      <w:r>
        <w:separator/>
      </w:r>
    </w:p>
  </w:endnote>
  <w:endnote w:type="continuationSeparator" w:id="0">
    <w:p w14:paraId="5B21DCEF" w14:textId="77777777" w:rsidR="003F40D4" w:rsidRDefault="003F4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2124" w14:textId="779BD200" w:rsidR="00757A6E" w:rsidRPr="00507712" w:rsidRDefault="00F25237">
    <w:pPr>
      <w:pStyle w:val="Fuzeile"/>
      <w:tabs>
        <w:tab w:val="left" w:pos="8784"/>
      </w:tabs>
      <w:rPr>
        <w:rFonts w:ascii="Calibri" w:hAnsi="Calibri" w:cs="Arial"/>
      </w:rPr>
    </w:pPr>
    <w:r w:rsidRPr="00507712">
      <w:rPr>
        <w:rFonts w:ascii="Calibri" w:hAnsi="Calibri" w:cs="Arial"/>
        <w:bCs/>
        <w:sz w:val="18"/>
        <w:szCs w:val="18"/>
      </w:rPr>
      <w:t>apenio</w:t>
    </w:r>
    <w:r w:rsidR="00174762" w:rsidRPr="00507712">
      <w:rPr>
        <w:rFonts w:ascii="Calibri" w:hAnsi="Calibri" w:cs="Arial"/>
        <w:sz w:val="18"/>
        <w:szCs w:val="18"/>
      </w:rPr>
      <w:t xml:space="preserve"> </w:t>
    </w:r>
    <w:r w:rsidR="00BD52D7" w:rsidRPr="00507712">
      <w:rPr>
        <w:rFonts w:ascii="Calibri" w:hAnsi="Calibri" w:cs="Arial"/>
        <w:sz w:val="18"/>
        <w:szCs w:val="18"/>
      </w:rPr>
      <w:t xml:space="preserve">GmbH </w:t>
    </w:r>
    <w:r w:rsidR="003429FD">
      <w:rPr>
        <w:rFonts w:ascii="Calibri" w:hAnsi="Calibri" w:cs="Arial"/>
        <w:sz w:val="18"/>
        <w:szCs w:val="18"/>
      </w:rPr>
      <w:t xml:space="preserve">| </w:t>
    </w:r>
    <w:r w:rsidR="00174762" w:rsidRPr="00507712">
      <w:rPr>
        <w:rFonts w:ascii="Calibri" w:hAnsi="Calibri" w:cs="Arial"/>
        <w:sz w:val="18"/>
        <w:szCs w:val="18"/>
      </w:rPr>
      <w:t>Pressemitteilung vom</w:t>
    </w:r>
    <w:r w:rsidR="002431FB" w:rsidRPr="00507712">
      <w:rPr>
        <w:rFonts w:ascii="Calibri" w:hAnsi="Calibri" w:cs="Arial"/>
        <w:sz w:val="18"/>
        <w:szCs w:val="18"/>
      </w:rPr>
      <w:t xml:space="preserve"> </w:t>
    </w:r>
    <w:r w:rsidR="002431FB" w:rsidRPr="00507712">
      <w:rPr>
        <w:rFonts w:ascii="Calibri" w:hAnsi="Calibri" w:cs="Arial"/>
        <w:sz w:val="18"/>
        <w:szCs w:val="18"/>
      </w:rPr>
      <w:fldChar w:fldCharType="begin"/>
    </w:r>
    <w:r w:rsidR="002431FB" w:rsidRPr="00507712">
      <w:rPr>
        <w:rFonts w:ascii="Calibri" w:hAnsi="Calibri" w:cs="Arial"/>
        <w:sz w:val="18"/>
        <w:szCs w:val="18"/>
      </w:rPr>
      <w:instrText xml:space="preserve"> DATE   \* MERGEFORMAT </w:instrText>
    </w:r>
    <w:r w:rsidR="002431FB" w:rsidRPr="00507712">
      <w:rPr>
        <w:rFonts w:ascii="Calibri" w:hAnsi="Calibri" w:cs="Arial"/>
        <w:sz w:val="18"/>
        <w:szCs w:val="18"/>
      </w:rPr>
      <w:fldChar w:fldCharType="separate"/>
    </w:r>
    <w:r w:rsidR="0073790B">
      <w:rPr>
        <w:rFonts w:ascii="Calibri" w:hAnsi="Calibri" w:cs="Arial"/>
        <w:noProof/>
        <w:sz w:val="18"/>
        <w:szCs w:val="18"/>
      </w:rPr>
      <w:t>08.01.2026</w:t>
    </w:r>
    <w:r w:rsidR="002431FB" w:rsidRPr="00507712">
      <w:rPr>
        <w:rFonts w:ascii="Calibri" w:hAnsi="Calibri" w:cs="Arial"/>
        <w:sz w:val="18"/>
        <w:szCs w:val="18"/>
      </w:rPr>
      <w:fldChar w:fldCharType="end"/>
    </w:r>
    <w:r w:rsidR="00757A6E" w:rsidRPr="00507712">
      <w:rPr>
        <w:rFonts w:ascii="Calibri" w:hAnsi="Calibri" w:cs="Arial"/>
        <w:sz w:val="18"/>
        <w:szCs w:val="18"/>
      </w:rPr>
      <w:tab/>
      <w:t xml:space="preserve">Seite </w:t>
    </w:r>
    <w:r w:rsidR="00757A6E" w:rsidRPr="00507712">
      <w:rPr>
        <w:rFonts w:ascii="Calibri" w:hAnsi="Calibri" w:cs="Arial"/>
        <w:sz w:val="18"/>
        <w:szCs w:val="18"/>
      </w:rPr>
      <w:fldChar w:fldCharType="begin"/>
    </w:r>
    <w:r w:rsidR="00757A6E" w:rsidRPr="00507712">
      <w:rPr>
        <w:rFonts w:ascii="Calibri" w:hAnsi="Calibri" w:cs="Arial"/>
        <w:sz w:val="18"/>
        <w:szCs w:val="18"/>
      </w:rPr>
      <w:instrText xml:space="preserve"> </w:instrText>
    </w:r>
    <w:r w:rsidR="00424035" w:rsidRPr="00507712">
      <w:rPr>
        <w:rFonts w:ascii="Calibri" w:hAnsi="Calibri" w:cs="Arial"/>
        <w:sz w:val="18"/>
        <w:szCs w:val="18"/>
      </w:rPr>
      <w:instrText>PAGE</w:instrText>
    </w:r>
    <w:r w:rsidR="00757A6E" w:rsidRPr="00507712">
      <w:rPr>
        <w:rFonts w:ascii="Calibri" w:hAnsi="Calibri" w:cs="Arial"/>
        <w:sz w:val="18"/>
        <w:szCs w:val="18"/>
      </w:rPr>
      <w:instrText xml:space="preserve"> </w:instrText>
    </w:r>
    <w:r w:rsidR="00757A6E" w:rsidRPr="00507712">
      <w:rPr>
        <w:rFonts w:ascii="Calibri" w:hAnsi="Calibri" w:cs="Arial"/>
        <w:sz w:val="18"/>
        <w:szCs w:val="18"/>
      </w:rPr>
      <w:fldChar w:fldCharType="separate"/>
    </w:r>
    <w:r w:rsidR="00462EFA" w:rsidRPr="00507712">
      <w:rPr>
        <w:rFonts w:ascii="Calibri" w:hAnsi="Calibri" w:cs="Arial"/>
        <w:noProof/>
        <w:sz w:val="18"/>
        <w:szCs w:val="18"/>
      </w:rPr>
      <w:t>2</w:t>
    </w:r>
    <w:r w:rsidR="00757A6E" w:rsidRPr="00507712">
      <w:rPr>
        <w:rFonts w:ascii="Calibri" w:hAnsi="Calibri"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713EC" w14:textId="77777777" w:rsidR="003F40D4" w:rsidRDefault="003F40D4">
      <w:r>
        <w:separator/>
      </w:r>
    </w:p>
  </w:footnote>
  <w:footnote w:type="continuationSeparator" w:id="0">
    <w:p w14:paraId="162BE03E" w14:textId="77777777" w:rsidR="003F40D4" w:rsidRDefault="003F4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F205" w14:textId="77777777" w:rsidR="00757A6E" w:rsidRDefault="00AE7FDD">
    <w:pPr>
      <w:pStyle w:val="Kopfzeile"/>
      <w:jc w:val="right"/>
      <w:rPr>
        <w:color w:val="808080"/>
        <w:sz w:val="56"/>
        <w:szCs w:val="56"/>
        <w:vertAlign w:val="superscript"/>
        <w:lang w:eastAsia="de-DE"/>
      </w:rPr>
    </w:pPr>
    <w:r>
      <w:rPr>
        <w:noProof/>
      </w:rPr>
      <w:drawing>
        <wp:anchor distT="0" distB="0" distL="114300" distR="114300" simplePos="0" relativeHeight="251657728" behindDoc="1" locked="0" layoutInCell="1" allowOverlap="1" wp14:anchorId="79E7D3E9" wp14:editId="4DB98F60">
          <wp:simplePos x="0" y="0"/>
          <wp:positionH relativeFrom="column">
            <wp:posOffset>4327525</wp:posOffset>
          </wp:positionH>
          <wp:positionV relativeFrom="paragraph">
            <wp:posOffset>167640</wp:posOffset>
          </wp:positionV>
          <wp:extent cx="1785620" cy="543560"/>
          <wp:effectExtent l="0" t="0" r="0" b="0"/>
          <wp:wrapNone/>
          <wp:docPr id="1342861616" name="Grafik 13428616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5620" cy="543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3A2D3" w14:textId="77777777" w:rsidR="00757A6E" w:rsidRDefault="00757A6E">
    <w:pPr>
      <w:pStyle w:val="berschrift1"/>
      <w:spacing w:before="0" w:after="60"/>
      <w:ind w:right="-1"/>
      <w:rPr>
        <w:color w:val="808080"/>
        <w:sz w:val="56"/>
        <w:szCs w:val="56"/>
        <w:vertAlign w:val="superscript"/>
        <w:lang w:eastAsia="de-DE"/>
      </w:rPr>
    </w:pPr>
  </w:p>
  <w:p w14:paraId="492A5FFA" w14:textId="77777777" w:rsidR="00424EB6" w:rsidRPr="00424EB6" w:rsidRDefault="00424EB6" w:rsidP="00424EB6">
    <w:pPr>
      <w:pStyle w:val="Textkrper"/>
      <w:rPr>
        <w:lang w:eastAsia="de-DE"/>
      </w:rPr>
    </w:pPr>
  </w:p>
  <w:p w14:paraId="127ACC20" w14:textId="77777777" w:rsidR="00757A6E" w:rsidRDefault="00757A6E">
    <w:pPr>
      <w:pStyle w:val="berschrift1"/>
      <w:numPr>
        <w:ilvl w:val="0"/>
        <w:numId w:val="0"/>
      </w:numPr>
      <w:spacing w:before="0" w:after="60"/>
      <w:ind w:right="-1"/>
    </w:pPr>
    <w:r>
      <w:rPr>
        <w:rFonts w:ascii="Arial" w:hAnsi="Arial" w:cs="Arial"/>
        <w:b/>
        <w:bCs/>
        <w:color w:val="808080"/>
        <w:sz w:val="56"/>
        <w:szCs w:val="56"/>
        <w:vertAlign w:val="superscript"/>
      </w:rPr>
      <w:t>PRESSEMITTEILUNG</w:t>
    </w:r>
  </w:p>
  <w:p w14:paraId="0BF5ACA3" w14:textId="77777777" w:rsidR="00757A6E" w:rsidRDefault="00757A6E">
    <w:pPr>
      <w:pStyle w:val="Textkrper"/>
      <w:rPr>
        <w:rFonts w:ascii="Arial" w:hAnsi="Arial" w:cs="Arial"/>
        <w:b/>
        <w:bCs/>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9205F10"/>
    <w:multiLevelType w:val="hybridMultilevel"/>
    <w:tmpl w:val="D34E12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777333028">
    <w:abstractNumId w:val="0"/>
  </w:num>
  <w:num w:numId="2" w16cid:durableId="122190725">
    <w:abstractNumId w:val="1"/>
  </w:num>
  <w:num w:numId="3" w16cid:durableId="455952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SystemFonts/>
  <w:proofState w:spelling="clean" w:grammar="clean"/>
  <w:attachedTemplate r:id="rId1"/>
  <w:defaultTabStop w:val="720"/>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9C3"/>
    <w:rsid w:val="000013F7"/>
    <w:rsid w:val="000147B6"/>
    <w:rsid w:val="000274C3"/>
    <w:rsid w:val="000417F9"/>
    <w:rsid w:val="00046B6E"/>
    <w:rsid w:val="00053C2B"/>
    <w:rsid w:val="000A4FE7"/>
    <w:rsid w:val="000C7975"/>
    <w:rsid w:val="000F3C3F"/>
    <w:rsid w:val="000F6CC6"/>
    <w:rsid w:val="00111997"/>
    <w:rsid w:val="001432D5"/>
    <w:rsid w:val="00146D16"/>
    <w:rsid w:val="0015291F"/>
    <w:rsid w:val="001619C3"/>
    <w:rsid w:val="00174762"/>
    <w:rsid w:val="001B6AAD"/>
    <w:rsid w:val="001B6F55"/>
    <w:rsid w:val="001C4E84"/>
    <w:rsid w:val="001E6489"/>
    <w:rsid w:val="001F3144"/>
    <w:rsid w:val="00206F68"/>
    <w:rsid w:val="0023666C"/>
    <w:rsid w:val="002431FB"/>
    <w:rsid w:val="0024765A"/>
    <w:rsid w:val="00274A3D"/>
    <w:rsid w:val="002A1779"/>
    <w:rsid w:val="002A6797"/>
    <w:rsid w:val="002B7081"/>
    <w:rsid w:val="002C11EA"/>
    <w:rsid w:val="002F72E0"/>
    <w:rsid w:val="00303254"/>
    <w:rsid w:val="0031165F"/>
    <w:rsid w:val="00311CAD"/>
    <w:rsid w:val="003376C5"/>
    <w:rsid w:val="003429FD"/>
    <w:rsid w:val="00344047"/>
    <w:rsid w:val="00363257"/>
    <w:rsid w:val="00384519"/>
    <w:rsid w:val="003B3AF6"/>
    <w:rsid w:val="003E552E"/>
    <w:rsid w:val="003F40D4"/>
    <w:rsid w:val="00424035"/>
    <w:rsid w:val="00424EB6"/>
    <w:rsid w:val="0043648B"/>
    <w:rsid w:val="00446624"/>
    <w:rsid w:val="00453325"/>
    <w:rsid w:val="00460921"/>
    <w:rsid w:val="00462EFA"/>
    <w:rsid w:val="00496771"/>
    <w:rsid w:val="004A4376"/>
    <w:rsid w:val="004E436E"/>
    <w:rsid w:val="004E64F7"/>
    <w:rsid w:val="00507712"/>
    <w:rsid w:val="00512E0E"/>
    <w:rsid w:val="00520356"/>
    <w:rsid w:val="00566F4E"/>
    <w:rsid w:val="0059139D"/>
    <w:rsid w:val="005959AA"/>
    <w:rsid w:val="005A44C4"/>
    <w:rsid w:val="005A5AA6"/>
    <w:rsid w:val="005B511C"/>
    <w:rsid w:val="005D02F5"/>
    <w:rsid w:val="005D2551"/>
    <w:rsid w:val="005D74DF"/>
    <w:rsid w:val="005E29F3"/>
    <w:rsid w:val="005E7A79"/>
    <w:rsid w:val="005F26FE"/>
    <w:rsid w:val="00600F76"/>
    <w:rsid w:val="00601A7A"/>
    <w:rsid w:val="006036C9"/>
    <w:rsid w:val="006058EB"/>
    <w:rsid w:val="00631FEF"/>
    <w:rsid w:val="006347A8"/>
    <w:rsid w:val="00657278"/>
    <w:rsid w:val="00684716"/>
    <w:rsid w:val="00686B71"/>
    <w:rsid w:val="006C0FC6"/>
    <w:rsid w:val="006D14F8"/>
    <w:rsid w:val="006D5DA4"/>
    <w:rsid w:val="00706B51"/>
    <w:rsid w:val="00727013"/>
    <w:rsid w:val="0073790B"/>
    <w:rsid w:val="00747624"/>
    <w:rsid w:val="00754923"/>
    <w:rsid w:val="00757A6E"/>
    <w:rsid w:val="00767E60"/>
    <w:rsid w:val="007724C3"/>
    <w:rsid w:val="007A0578"/>
    <w:rsid w:val="007B27B6"/>
    <w:rsid w:val="007B654D"/>
    <w:rsid w:val="007C7AEF"/>
    <w:rsid w:val="007C7C49"/>
    <w:rsid w:val="007D366E"/>
    <w:rsid w:val="007E203A"/>
    <w:rsid w:val="00804938"/>
    <w:rsid w:val="00806DBE"/>
    <w:rsid w:val="00834D54"/>
    <w:rsid w:val="00851010"/>
    <w:rsid w:val="0086158E"/>
    <w:rsid w:val="0086237B"/>
    <w:rsid w:val="0086350B"/>
    <w:rsid w:val="008655C6"/>
    <w:rsid w:val="00882649"/>
    <w:rsid w:val="008A28E2"/>
    <w:rsid w:val="008E67D7"/>
    <w:rsid w:val="0090099E"/>
    <w:rsid w:val="00910248"/>
    <w:rsid w:val="00914586"/>
    <w:rsid w:val="00914B92"/>
    <w:rsid w:val="009159A9"/>
    <w:rsid w:val="00930C61"/>
    <w:rsid w:val="009317BB"/>
    <w:rsid w:val="00935A3A"/>
    <w:rsid w:val="00937C5E"/>
    <w:rsid w:val="009427DE"/>
    <w:rsid w:val="00982CB9"/>
    <w:rsid w:val="009C0926"/>
    <w:rsid w:val="009C2F38"/>
    <w:rsid w:val="009F7164"/>
    <w:rsid w:val="00A00B4D"/>
    <w:rsid w:val="00A052DA"/>
    <w:rsid w:val="00A058D0"/>
    <w:rsid w:val="00A05FE7"/>
    <w:rsid w:val="00A06C0F"/>
    <w:rsid w:val="00A16287"/>
    <w:rsid w:val="00A82FC4"/>
    <w:rsid w:val="00A946A3"/>
    <w:rsid w:val="00A97C8F"/>
    <w:rsid w:val="00AB3CEB"/>
    <w:rsid w:val="00AC15E5"/>
    <w:rsid w:val="00AE7FDD"/>
    <w:rsid w:val="00B216C0"/>
    <w:rsid w:val="00B311B4"/>
    <w:rsid w:val="00B512C5"/>
    <w:rsid w:val="00B66842"/>
    <w:rsid w:val="00B7232F"/>
    <w:rsid w:val="00BB1F3D"/>
    <w:rsid w:val="00BC7BBC"/>
    <w:rsid w:val="00BD15E5"/>
    <w:rsid w:val="00BD52D7"/>
    <w:rsid w:val="00BD5CC8"/>
    <w:rsid w:val="00C2282A"/>
    <w:rsid w:val="00C25FAE"/>
    <w:rsid w:val="00C411C8"/>
    <w:rsid w:val="00C42947"/>
    <w:rsid w:val="00C520B9"/>
    <w:rsid w:val="00C8360E"/>
    <w:rsid w:val="00C926BC"/>
    <w:rsid w:val="00C93891"/>
    <w:rsid w:val="00CC49B9"/>
    <w:rsid w:val="00CC5FD2"/>
    <w:rsid w:val="00CD57D5"/>
    <w:rsid w:val="00CD7BC3"/>
    <w:rsid w:val="00CE38A0"/>
    <w:rsid w:val="00D17FB3"/>
    <w:rsid w:val="00D51FD2"/>
    <w:rsid w:val="00D84ED4"/>
    <w:rsid w:val="00D91B51"/>
    <w:rsid w:val="00D979A7"/>
    <w:rsid w:val="00DA0E7D"/>
    <w:rsid w:val="00DB2EDD"/>
    <w:rsid w:val="00DB6644"/>
    <w:rsid w:val="00E002DB"/>
    <w:rsid w:val="00E02E3D"/>
    <w:rsid w:val="00E27768"/>
    <w:rsid w:val="00E309E3"/>
    <w:rsid w:val="00E34D68"/>
    <w:rsid w:val="00E5189D"/>
    <w:rsid w:val="00E74919"/>
    <w:rsid w:val="00EC2194"/>
    <w:rsid w:val="00EC5774"/>
    <w:rsid w:val="00EE14B7"/>
    <w:rsid w:val="00F137FE"/>
    <w:rsid w:val="00F25237"/>
    <w:rsid w:val="00F30E5E"/>
    <w:rsid w:val="00F4772C"/>
    <w:rsid w:val="00F560DB"/>
    <w:rsid w:val="00FA1B9E"/>
    <w:rsid w:val="00FA73E9"/>
    <w:rsid w:val="00FB2EA9"/>
    <w:rsid w:val="00FB7669"/>
    <w:rsid w:val="00FE06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40E5E9A"/>
  <w15:chartTrackingRefBased/>
  <w15:docId w15:val="{A9C8EBFF-DF86-EE4F-A3F6-9BBCE012A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lang w:eastAsia="zh-CN"/>
    </w:rPr>
  </w:style>
  <w:style w:type="paragraph" w:styleId="berschrift1">
    <w:name w:val="heading 1"/>
    <w:basedOn w:val="WW-berschrift"/>
    <w:next w:val="Textkrper"/>
    <w:qFormat/>
    <w:pPr>
      <w:numPr>
        <w:numId w:val="1"/>
      </w:numPr>
      <w:outlineLvl w:val="0"/>
    </w:pPr>
  </w:style>
  <w:style w:type="paragraph" w:styleId="berschrift2">
    <w:name w:val="heading 2"/>
    <w:basedOn w:val="Standard"/>
    <w:next w:val="Standard"/>
    <w:qFormat/>
    <w:pPr>
      <w:keepNext/>
      <w:outlineLvl w:val="1"/>
    </w:pPr>
    <w:rPr>
      <w:b/>
      <w:bCs/>
    </w:rPr>
  </w:style>
  <w:style w:type="paragraph" w:styleId="berschrift3">
    <w:name w:val="heading 3"/>
    <w:basedOn w:val="WW-berschrift"/>
    <w:next w:val="Textkrper"/>
    <w:qFormat/>
    <w:pPr>
      <w:numPr>
        <w:ilvl w:val="2"/>
        <w:numId w:val="1"/>
      </w:numPr>
      <w:outlineLvl w:val="2"/>
    </w:pPr>
  </w:style>
  <w:style w:type="paragraph" w:styleId="berschrift4">
    <w:name w:val="heading 4"/>
    <w:basedOn w:val="WW-berschrift"/>
    <w:next w:val="Textkrper"/>
    <w:qFormat/>
    <w:pPr>
      <w:numPr>
        <w:ilvl w:val="3"/>
        <w:numId w:val="1"/>
      </w:numPr>
      <w:outlineLvl w:val="3"/>
    </w:pPr>
  </w:style>
  <w:style w:type="paragraph" w:styleId="berschrift5">
    <w:name w:val="heading 5"/>
    <w:basedOn w:val="Standard"/>
    <w:next w:val="Standard"/>
    <w:qFormat/>
    <w:pPr>
      <w:keepNext/>
      <w:spacing w:after="120"/>
      <w:jc w:val="both"/>
      <w:outlineLvl w:val="4"/>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Absatz-Standardschriftart7">
    <w:name w:val="Absatz-Standardschriftart7"/>
  </w:style>
  <w:style w:type="character" w:customStyle="1" w:styleId="Absatz-Standardschriftart5">
    <w:name w:val="Absatz-Standardschriftart5"/>
  </w:style>
  <w:style w:type="character" w:customStyle="1" w:styleId="Absatz-Standardschriftart4">
    <w:name w:val="Absatz-Standardschriftart4"/>
  </w:style>
  <w:style w:type="character" w:customStyle="1" w:styleId="Absatzstandardschriftart1">
    <w:name w:val="Absatzstandardschriftart1"/>
  </w:style>
  <w:style w:type="character" w:customStyle="1" w:styleId="WW-Absatzstandardschriftart1">
    <w:name w:val="WW-Absatzstandardschriftart1"/>
  </w:style>
  <w:style w:type="character" w:customStyle="1" w:styleId="Absatz-Standardschriftart3">
    <w:name w:val="Absatz-Standardschriftart3"/>
  </w:style>
  <w:style w:type="character" w:customStyle="1" w:styleId="Absatz-Standardschriftart2">
    <w:name w:val="Absatz-Standardschriftart2"/>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WW8Num1z0">
    <w:name w:val="WW-WW8Num1z0"/>
  </w:style>
  <w:style w:type="character" w:customStyle="1" w:styleId="WW-WW8Num2z0">
    <w:name w:val="WW-WW8Num2z0"/>
  </w:style>
  <w:style w:type="character" w:customStyle="1" w:styleId="WW-WW8Num3z0">
    <w:name w:val="WW-WW8Num3z0"/>
  </w:style>
  <w:style w:type="character" w:customStyle="1" w:styleId="WW8Num4z0">
    <w:name w:val="WW8Num4z0"/>
  </w:style>
  <w:style w:type="character" w:customStyle="1" w:styleId="WW-Absatz-Standardschriftart111111">
    <w:name w:val="WW-Absatz-Standardschriftart111111"/>
  </w:style>
  <w:style w:type="character" w:customStyle="1" w:styleId="WW-WW8Num1z01">
    <w:name w:val="WW-WW8Num1z01"/>
  </w:style>
  <w:style w:type="character" w:customStyle="1" w:styleId="WW-WW8Num2z01">
    <w:name w:val="WW-WW8Num2z01"/>
  </w:style>
  <w:style w:type="character" w:customStyle="1" w:styleId="WW-WW8Num3z01">
    <w:name w:val="WW-WW8Num3z01"/>
  </w:style>
  <w:style w:type="character" w:customStyle="1" w:styleId="WW-WW8Num4z0">
    <w:name w:val="WW-WW8Num4z0"/>
  </w:style>
  <w:style w:type="character" w:customStyle="1" w:styleId="WW-Absatz-Standardschriftart1111111">
    <w:name w:val="WW-Absatz-Standardschriftart1111111"/>
  </w:style>
  <w:style w:type="character" w:customStyle="1" w:styleId="Nummerierungszeichen">
    <w:name w:val="Nummerierungszeichen"/>
  </w:style>
  <w:style w:type="character" w:customStyle="1" w:styleId="WW-Nummerierungszeichen">
    <w:name w:val="WW-Nummerierungszeichen"/>
  </w:style>
  <w:style w:type="character" w:customStyle="1" w:styleId="WW-Nummerierungszeichen1">
    <w:name w:val="WW-Nummerierungszeichen1"/>
  </w:style>
  <w:style w:type="character" w:customStyle="1" w:styleId="WW-Nummerierungszeichen11">
    <w:name w:val="WW-Nummerierungszeichen11"/>
  </w:style>
  <w:style w:type="character" w:customStyle="1" w:styleId="WW-Nummerierungszeichen111">
    <w:name w:val="WW-Nummerierungszeichen111"/>
  </w:style>
  <w:style w:type="character" w:customStyle="1" w:styleId="WW-Nummerierungszeichen1111">
    <w:name w:val="WW-Nummerierungszeichen1111"/>
  </w:style>
  <w:style w:type="character" w:customStyle="1" w:styleId="Aufzhlungszeichen1">
    <w:name w:val="Aufzählungszeichen1"/>
  </w:style>
  <w:style w:type="character" w:styleId="Hyperlink">
    <w:name w:val="Hyperlink"/>
  </w:style>
  <w:style w:type="character" w:customStyle="1" w:styleId="WW8Num34z0">
    <w:name w:val="WW8Num34z0"/>
    <w:rPr>
      <w:rFonts w:ascii="Wingdings" w:hAnsi="Wingdings"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4z3">
    <w:name w:val="WW8Num34z3"/>
    <w:rPr>
      <w:rFonts w:ascii="Symbol" w:hAnsi="Symbol" w:cs="Symbol"/>
    </w:rPr>
  </w:style>
  <w:style w:type="character" w:customStyle="1" w:styleId="SprechblasentextZchn">
    <w:name w:val="Sprechblasentext Zchn"/>
  </w:style>
  <w:style w:type="character" w:customStyle="1" w:styleId="berschrift5Zchn">
    <w:name w:val="Überschrift 5 Zchn"/>
  </w:style>
  <w:style w:type="character" w:customStyle="1" w:styleId="KopfzeileZchn">
    <w:name w:val="Kopfzeile Zchn"/>
  </w:style>
  <w:style w:type="character" w:styleId="Hervorhebung">
    <w:name w:val="Emphasis"/>
    <w:qFormat/>
  </w:style>
  <w:style w:type="character" w:customStyle="1" w:styleId="st1">
    <w:name w:val="st1"/>
    <w:basedOn w:val="Absatz-Standardschriftart2"/>
  </w:style>
  <w:style w:type="character" w:customStyle="1" w:styleId="Absatz-Standardschriftart6">
    <w:name w:val="Absatz-Standardschriftart6"/>
  </w:style>
  <w:style w:type="character" w:customStyle="1" w:styleId="Fett1">
    <w:name w:val="Fett1"/>
  </w:style>
  <w:style w:type="character" w:customStyle="1" w:styleId="Kommentarzeichen1">
    <w:name w:val="Kommentarzeichen1"/>
    <w:rPr>
      <w:sz w:val="16"/>
      <w:szCs w:val="16"/>
    </w:rPr>
  </w:style>
  <w:style w:type="character" w:customStyle="1" w:styleId="KommentartextZchn">
    <w:name w:val="Kommentartext Zchn"/>
  </w:style>
  <w:style w:type="character" w:customStyle="1" w:styleId="KommentarthemaZchn">
    <w:name w:val="Kommentarthema Zchn"/>
  </w:style>
  <w:style w:type="character" w:customStyle="1" w:styleId="Kommentarzeichen2">
    <w:name w:val="Kommentarzeichen2"/>
    <w:rPr>
      <w:sz w:val="16"/>
      <w:szCs w:val="16"/>
    </w:rPr>
  </w:style>
  <w:style w:type="character" w:customStyle="1" w:styleId="KommentartextZchn1">
    <w:name w:val="Kommentartext Zchn1"/>
    <w:rPr>
      <w:lang w:eastAsia="zh-CN"/>
    </w:rPr>
  </w:style>
  <w:style w:type="character" w:customStyle="1" w:styleId="Platzhalter">
    <w:name w:val="Platzhalter"/>
    <w:rPr>
      <w:smallCaps/>
      <w:color w:val="008080"/>
      <w:u w:val="dotted"/>
    </w:rPr>
  </w:style>
  <w:style w:type="character" w:customStyle="1" w:styleId="BesuchterHyperlink">
    <w:name w:val="BesuchterHyperlink"/>
    <w:rPr>
      <w:color w:val="800000"/>
      <w:u w:val="single"/>
    </w:rPr>
  </w:style>
  <w:style w:type="character" w:customStyle="1" w:styleId="Kommentarzeichen3">
    <w:name w:val="Kommentarzeichen3"/>
    <w:rPr>
      <w:sz w:val="16"/>
      <w:szCs w:val="16"/>
    </w:rPr>
  </w:style>
  <w:style w:type="character" w:customStyle="1" w:styleId="KommentartextZchn2">
    <w:name w:val="Kommentartext Zchn2"/>
    <w:rPr>
      <w:lang w:eastAsia="zh-CN"/>
    </w:rPr>
  </w:style>
  <w:style w:type="character" w:customStyle="1" w:styleId="WW-Internetlink">
    <w:name w:val="WW-Internetlink"/>
  </w:style>
  <w:style w:type="paragraph" w:customStyle="1" w:styleId="berschrift">
    <w:name w:val="Überschrift"/>
    <w:basedOn w:val="Standard"/>
    <w:next w:val="Textkrper"/>
    <w:pPr>
      <w:keepNext/>
      <w:spacing w:before="240" w:after="120"/>
    </w:pPr>
  </w:style>
  <w:style w:type="paragraph" w:styleId="Textkrper">
    <w:name w:val="Body Text"/>
    <w:basedOn w:val="Standard"/>
    <w:pPr>
      <w:spacing w:after="120"/>
    </w:pPr>
  </w:style>
  <w:style w:type="paragraph" w:styleId="Liste">
    <w:name w:val="List"/>
    <w:basedOn w:val="Textkrper"/>
    <w:rPr>
      <w:rFonts w:cs="Tahoma"/>
    </w:rPr>
  </w:style>
  <w:style w:type="paragraph" w:styleId="Beschriftung">
    <w:name w:val="caption"/>
    <w:basedOn w:val="Standard"/>
    <w:qFormat/>
    <w:pPr>
      <w:suppressLineNumbers/>
      <w:spacing w:before="120" w:after="120"/>
    </w:pPr>
  </w:style>
  <w:style w:type="paragraph" w:customStyle="1" w:styleId="Verzeichnis">
    <w:name w:val="Verzeichnis"/>
    <w:basedOn w:val="Standard"/>
    <w:pPr>
      <w:suppressLineNumbers/>
    </w:pPr>
    <w:rPr>
      <w:rFonts w:cs="Tahoma"/>
    </w:rPr>
  </w:style>
  <w:style w:type="paragraph" w:customStyle="1" w:styleId="WW-berschrift">
    <w:name w:val="WW-Überschrift"/>
    <w:basedOn w:val="Standard"/>
    <w:next w:val="Textkrper"/>
    <w:pPr>
      <w:keepNext/>
      <w:spacing w:before="240" w:after="120"/>
    </w:pPr>
  </w:style>
  <w:style w:type="paragraph" w:customStyle="1" w:styleId="Beschriftung1">
    <w:name w:val="Beschriftung1"/>
    <w:basedOn w:val="Standard"/>
    <w:pPr>
      <w:suppressLineNumbers/>
      <w:spacing w:before="120" w:after="120"/>
    </w:pPr>
  </w:style>
  <w:style w:type="paragraph" w:customStyle="1" w:styleId="WW-Beschriftung">
    <w:name w:val="WW-Beschriftung"/>
    <w:basedOn w:val="Standard"/>
    <w:pPr>
      <w:suppressLineNumbers/>
      <w:spacing w:before="120" w:after="120"/>
    </w:pPr>
  </w:style>
  <w:style w:type="paragraph" w:customStyle="1" w:styleId="WW-Verzeichnis">
    <w:name w:val="WW-Verzeichnis"/>
    <w:basedOn w:val="Standard"/>
    <w:pPr>
      <w:suppressLineNumbers/>
    </w:pPr>
    <w:rPr>
      <w:rFonts w:cs="Tahoma"/>
    </w:rPr>
  </w:style>
  <w:style w:type="paragraph" w:customStyle="1" w:styleId="WW-berschrift1">
    <w:name w:val="WW-Überschrift1"/>
    <w:basedOn w:val="Standard"/>
    <w:next w:val="Textkrper"/>
    <w:pPr>
      <w:keepNext/>
      <w:spacing w:before="240" w:after="120"/>
    </w:pPr>
  </w:style>
  <w:style w:type="paragraph" w:customStyle="1" w:styleId="WW-Beschriftung1">
    <w:name w:val="WW-Beschriftung1"/>
    <w:basedOn w:val="Standard"/>
    <w:pPr>
      <w:suppressLineNumbers/>
      <w:spacing w:before="120" w:after="120"/>
    </w:pPr>
  </w:style>
  <w:style w:type="paragraph" w:customStyle="1" w:styleId="WW-Verzeichnis1">
    <w:name w:val="WW-Verzeichnis1"/>
    <w:basedOn w:val="Standard"/>
    <w:pPr>
      <w:suppressLineNumbers/>
    </w:pPr>
    <w:rPr>
      <w:rFonts w:cs="Tahoma"/>
    </w:rPr>
  </w:style>
  <w:style w:type="paragraph" w:customStyle="1" w:styleId="WW-berschrift11">
    <w:name w:val="WW-Überschrift11"/>
    <w:basedOn w:val="Standard"/>
    <w:next w:val="Textkrper"/>
    <w:pPr>
      <w:keepNext/>
      <w:spacing w:before="240" w:after="120"/>
    </w:pPr>
  </w:style>
  <w:style w:type="paragraph" w:customStyle="1" w:styleId="WW-Beschriftung11">
    <w:name w:val="WW-Beschriftung11"/>
    <w:basedOn w:val="Standard"/>
    <w:pPr>
      <w:suppressLineNumbers/>
      <w:spacing w:before="120" w:after="120"/>
    </w:pPr>
  </w:style>
  <w:style w:type="paragraph" w:customStyle="1" w:styleId="WW-Verzeichnis11">
    <w:name w:val="WW-Verzeichnis11"/>
    <w:basedOn w:val="Standard"/>
    <w:pPr>
      <w:suppressLineNumbers/>
    </w:pPr>
    <w:rPr>
      <w:rFonts w:cs="Tahoma"/>
    </w:rPr>
  </w:style>
  <w:style w:type="paragraph" w:customStyle="1" w:styleId="WW-berschrift111">
    <w:name w:val="WW-Überschrift111"/>
    <w:basedOn w:val="Standard"/>
    <w:next w:val="Textkrper"/>
    <w:pPr>
      <w:keepNext/>
      <w:spacing w:before="240" w:after="120"/>
    </w:pPr>
  </w:style>
  <w:style w:type="paragraph" w:customStyle="1" w:styleId="WW-Beschriftung111">
    <w:name w:val="WW-Beschriftung111"/>
    <w:basedOn w:val="Standard"/>
    <w:pPr>
      <w:suppressLineNumbers/>
      <w:spacing w:before="120" w:after="120"/>
    </w:pPr>
  </w:style>
  <w:style w:type="paragraph" w:customStyle="1" w:styleId="WW-Verzeichnis111">
    <w:name w:val="WW-Verzeichnis111"/>
    <w:basedOn w:val="Standard"/>
    <w:pPr>
      <w:suppressLineNumbers/>
    </w:pPr>
    <w:rPr>
      <w:rFonts w:cs="Tahoma"/>
    </w:rPr>
  </w:style>
  <w:style w:type="paragraph" w:customStyle="1" w:styleId="WW-Textkrper-Erstzeileneinzug">
    <w:name w:val="WW-Textkörper-Erstzeileneinzug"/>
    <w:basedOn w:val="Textkrper"/>
    <w:pPr>
      <w:ind w:firstLine="283"/>
    </w:pPr>
  </w:style>
  <w:style w:type="paragraph" w:customStyle="1" w:styleId="Gegenberstellung">
    <w:name w:val="Gegenüberstellung"/>
    <w:basedOn w:val="Textkrper"/>
    <w:pPr>
      <w:ind w:left="2835" w:hanging="2551"/>
    </w:pPr>
  </w:style>
  <w:style w:type="paragraph" w:customStyle="1" w:styleId="WW-Gegenberstellung">
    <w:name w:val="WW-Gegenüberstellung"/>
    <w:basedOn w:val="Textkrper"/>
    <w:pPr>
      <w:ind w:left="2835" w:hanging="2551"/>
    </w:pPr>
  </w:style>
  <w:style w:type="paragraph" w:customStyle="1" w:styleId="WW-Gegenberstellung1">
    <w:name w:val="WW-Gegenüberstellung1"/>
    <w:basedOn w:val="Textkrper"/>
    <w:pPr>
      <w:ind w:left="2835" w:hanging="2551"/>
    </w:pPr>
  </w:style>
  <w:style w:type="paragraph" w:customStyle="1" w:styleId="WW-Gegenberstellung11">
    <w:name w:val="WW-Gegenüberstellung11"/>
    <w:basedOn w:val="Textkrper"/>
    <w:pPr>
      <w:ind w:left="2835" w:hanging="2551"/>
    </w:pPr>
  </w:style>
  <w:style w:type="paragraph" w:customStyle="1" w:styleId="WW-Gegenberstellung111">
    <w:name w:val="WW-Gegenüberstellung111"/>
    <w:basedOn w:val="Textkrper"/>
    <w:pPr>
      <w:ind w:left="2835" w:hanging="2551"/>
    </w:pPr>
  </w:style>
  <w:style w:type="paragraph" w:styleId="Fuzeile">
    <w:name w:val="footer"/>
    <w:basedOn w:val="Standard"/>
    <w:pPr>
      <w:suppressLineNumbers/>
    </w:pPr>
  </w:style>
  <w:style w:type="paragraph" w:customStyle="1" w:styleId="TabellenInhalt">
    <w:name w:val="Tabellen Inhalt"/>
    <w:basedOn w:val="Textkrper"/>
    <w:pPr>
      <w:suppressLineNumbers/>
    </w:pPr>
  </w:style>
  <w:style w:type="paragraph" w:customStyle="1" w:styleId="WW-TabellenInhalt">
    <w:name w:val="WW-Tabellen Inhalt"/>
    <w:basedOn w:val="Textkrper"/>
    <w:pPr>
      <w:suppressLineNumbers/>
    </w:pPr>
  </w:style>
  <w:style w:type="paragraph" w:customStyle="1" w:styleId="WW-TabellenInhalt1">
    <w:name w:val="WW-Tabellen Inhalt1"/>
    <w:basedOn w:val="Textkrper"/>
    <w:pPr>
      <w:suppressLineNumbers/>
    </w:pPr>
  </w:style>
  <w:style w:type="paragraph" w:customStyle="1" w:styleId="WW-TabellenInhalt11">
    <w:name w:val="WW-Tabellen Inhalt11"/>
    <w:basedOn w:val="Textkrper"/>
    <w:pPr>
      <w:suppressLineNumbers/>
    </w:pPr>
  </w:style>
  <w:style w:type="paragraph" w:customStyle="1" w:styleId="WW-TabellenInhalt111">
    <w:name w:val="WW-Tabellen Inhalt111"/>
    <w:basedOn w:val="Textkrper"/>
    <w:pPr>
      <w:suppressLineNumbers/>
    </w:pPr>
  </w:style>
  <w:style w:type="paragraph" w:customStyle="1" w:styleId="Text">
    <w:name w:val="Text"/>
    <w:basedOn w:val="Beschriftung1"/>
  </w:style>
  <w:style w:type="paragraph" w:customStyle="1" w:styleId="WW-Text">
    <w:name w:val="WW-Text"/>
    <w:basedOn w:val="WW-Beschriftung"/>
  </w:style>
  <w:style w:type="paragraph" w:customStyle="1" w:styleId="WW-Text1">
    <w:name w:val="WW-Text1"/>
    <w:basedOn w:val="WW-Beschriftung1"/>
  </w:style>
  <w:style w:type="paragraph" w:customStyle="1" w:styleId="WW-Text11">
    <w:name w:val="WW-Text11"/>
    <w:basedOn w:val="WW-Beschriftung11"/>
  </w:style>
  <w:style w:type="paragraph" w:customStyle="1" w:styleId="WW-Text111">
    <w:name w:val="WW-Text111"/>
    <w:basedOn w:val="Standard"/>
    <w:pPr>
      <w:spacing w:before="240" w:line="300" w:lineRule="atLeast"/>
      <w:ind w:firstLine="1"/>
      <w:jc w:val="both"/>
    </w:pPr>
  </w:style>
  <w:style w:type="paragraph" w:styleId="Kopfzeile">
    <w:name w:val="header"/>
    <w:basedOn w:val="Standard"/>
  </w:style>
  <w:style w:type="paragraph" w:customStyle="1" w:styleId="WW-Textkrper2">
    <w:name w:val="WW-Textkörper 2"/>
    <w:basedOn w:val="Standard"/>
    <w:pPr>
      <w:ind w:right="15"/>
      <w:jc w:val="both"/>
    </w:pPr>
    <w:rPr>
      <w:rFonts w:ascii="Arial" w:hAnsi="Arial" w:cs="Arial"/>
    </w:rPr>
  </w:style>
  <w:style w:type="paragraph" w:styleId="Sprechblasentext">
    <w:name w:val="Balloon Text"/>
    <w:basedOn w:val="Standard"/>
  </w:style>
  <w:style w:type="paragraph" w:customStyle="1" w:styleId="Tabellenberschrift">
    <w:name w:val="Tabellen Überschrift"/>
    <w:basedOn w:val="TabellenInhalt"/>
    <w:pPr>
      <w:jc w:val="center"/>
    </w:pPr>
    <w:rPr>
      <w:b/>
      <w:bCs/>
    </w:rPr>
  </w:style>
  <w:style w:type="paragraph" w:customStyle="1" w:styleId="StandardWeb1">
    <w:name w:val="Standard (Web)1"/>
    <w:basedOn w:val="Standard"/>
    <w:pPr>
      <w:spacing w:before="100" w:after="119"/>
    </w:pPr>
  </w:style>
  <w:style w:type="paragraph" w:customStyle="1" w:styleId="Textkrper21">
    <w:name w:val="Textkörper 21"/>
    <w:basedOn w:val="Standard"/>
    <w:pPr>
      <w:widowControl/>
      <w:spacing w:before="100" w:after="100"/>
      <w:jc w:val="both"/>
    </w:pPr>
  </w:style>
  <w:style w:type="paragraph" w:customStyle="1" w:styleId="Kommentartext1">
    <w:name w:val="Kommentartext1"/>
    <w:basedOn w:val="Standard"/>
  </w:style>
  <w:style w:type="paragraph" w:styleId="Kommentarthema">
    <w:name w:val="annotation subject"/>
    <w:basedOn w:val="Kommentartext1"/>
    <w:next w:val="Kommentartext1"/>
    <w:rPr>
      <w:b/>
      <w:bCs/>
    </w:rPr>
  </w:style>
  <w:style w:type="paragraph" w:customStyle="1" w:styleId="FarbigeSchattierung-Akzent11">
    <w:name w:val="Farbige Schattierung - Akzent 11"/>
    <w:pPr>
      <w:suppressAutoHyphens/>
    </w:pPr>
    <w:rPr>
      <w:lang w:eastAsia="zh-CN"/>
    </w:rPr>
  </w:style>
  <w:style w:type="paragraph" w:styleId="StandardWeb">
    <w:name w:val="Normal (Web)"/>
    <w:basedOn w:val="Standard"/>
    <w:uiPriority w:val="99"/>
    <w:pPr>
      <w:widowControl/>
      <w:suppressAutoHyphens w:val="0"/>
      <w:spacing w:before="280" w:after="142" w:line="288" w:lineRule="auto"/>
    </w:pPr>
    <w:rPr>
      <w:sz w:val="24"/>
      <w:szCs w:val="24"/>
    </w:rPr>
  </w:style>
  <w:style w:type="paragraph" w:customStyle="1" w:styleId="Kommentartext2">
    <w:name w:val="Kommentartext2"/>
    <w:basedOn w:val="Standard"/>
  </w:style>
  <w:style w:type="paragraph" w:customStyle="1" w:styleId="Kommentartext3">
    <w:name w:val="Kommentartext3"/>
    <w:basedOn w:val="Standard"/>
  </w:style>
  <w:style w:type="paragraph" w:customStyle="1" w:styleId="MittlereListe2-Akzent21">
    <w:name w:val="Mittlere Liste 2 - Akzent 21"/>
    <w:pPr>
      <w:suppressAutoHyphens/>
    </w:pPr>
    <w:rPr>
      <w:lang w:eastAsia="zh-CN"/>
    </w:rPr>
  </w:style>
  <w:style w:type="character" w:styleId="NichtaufgelsteErwhnung">
    <w:name w:val="Unresolved Mention"/>
    <w:uiPriority w:val="99"/>
    <w:semiHidden/>
    <w:unhideWhenUsed/>
    <w:rsid w:val="00D84ED4"/>
    <w:rPr>
      <w:color w:val="605E5C"/>
      <w:shd w:val="clear" w:color="auto" w:fill="E1DFDD"/>
    </w:rPr>
  </w:style>
  <w:style w:type="paragraph" w:styleId="berarbeitung">
    <w:name w:val="Revision"/>
    <w:hidden/>
    <w:uiPriority w:val="62"/>
    <w:unhideWhenUsed/>
    <w:rsid w:val="00A82FC4"/>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5365">
      <w:bodyDiv w:val="1"/>
      <w:marLeft w:val="0"/>
      <w:marRight w:val="0"/>
      <w:marTop w:val="0"/>
      <w:marBottom w:val="0"/>
      <w:divBdr>
        <w:top w:val="none" w:sz="0" w:space="0" w:color="auto"/>
        <w:left w:val="none" w:sz="0" w:space="0" w:color="auto"/>
        <w:bottom w:val="none" w:sz="0" w:space="0" w:color="auto"/>
        <w:right w:val="none" w:sz="0" w:space="0" w:color="auto"/>
      </w:divBdr>
    </w:div>
    <w:div w:id="519200053">
      <w:bodyDiv w:val="1"/>
      <w:marLeft w:val="0"/>
      <w:marRight w:val="0"/>
      <w:marTop w:val="0"/>
      <w:marBottom w:val="0"/>
      <w:divBdr>
        <w:top w:val="none" w:sz="0" w:space="0" w:color="auto"/>
        <w:left w:val="none" w:sz="0" w:space="0" w:color="auto"/>
        <w:bottom w:val="none" w:sz="0" w:space="0" w:color="auto"/>
        <w:right w:val="none" w:sz="0" w:space="0" w:color="auto"/>
      </w:divBdr>
    </w:div>
    <w:div w:id="734816444">
      <w:bodyDiv w:val="1"/>
      <w:marLeft w:val="0"/>
      <w:marRight w:val="0"/>
      <w:marTop w:val="0"/>
      <w:marBottom w:val="0"/>
      <w:divBdr>
        <w:top w:val="none" w:sz="0" w:space="0" w:color="auto"/>
        <w:left w:val="none" w:sz="0" w:space="0" w:color="auto"/>
        <w:bottom w:val="none" w:sz="0" w:space="0" w:color="auto"/>
        <w:right w:val="none" w:sz="0" w:space="0" w:color="auto"/>
      </w:divBdr>
    </w:div>
    <w:div w:id="915745630">
      <w:bodyDiv w:val="1"/>
      <w:marLeft w:val="0"/>
      <w:marRight w:val="0"/>
      <w:marTop w:val="0"/>
      <w:marBottom w:val="0"/>
      <w:divBdr>
        <w:top w:val="none" w:sz="0" w:space="0" w:color="auto"/>
        <w:left w:val="none" w:sz="0" w:space="0" w:color="auto"/>
        <w:bottom w:val="none" w:sz="0" w:space="0" w:color="auto"/>
        <w:right w:val="none" w:sz="0" w:space="0" w:color="auto"/>
      </w:divBdr>
    </w:div>
    <w:div w:id="1205799397">
      <w:bodyDiv w:val="1"/>
      <w:marLeft w:val="0"/>
      <w:marRight w:val="0"/>
      <w:marTop w:val="0"/>
      <w:marBottom w:val="0"/>
      <w:divBdr>
        <w:top w:val="none" w:sz="0" w:space="0" w:color="auto"/>
        <w:left w:val="none" w:sz="0" w:space="0" w:color="auto"/>
        <w:bottom w:val="none" w:sz="0" w:space="0" w:color="auto"/>
        <w:right w:val="none" w:sz="0" w:space="0" w:color="auto"/>
      </w:divBdr>
    </w:div>
    <w:div w:id="1409838870">
      <w:bodyDiv w:val="1"/>
      <w:marLeft w:val="0"/>
      <w:marRight w:val="0"/>
      <w:marTop w:val="0"/>
      <w:marBottom w:val="0"/>
      <w:divBdr>
        <w:top w:val="none" w:sz="0" w:space="0" w:color="auto"/>
        <w:left w:val="none" w:sz="0" w:space="0" w:color="auto"/>
        <w:bottom w:val="none" w:sz="0" w:space="0" w:color="auto"/>
        <w:right w:val="none" w:sz="0" w:space="0" w:color="auto"/>
      </w:divBdr>
    </w:div>
    <w:div w:id="1566144616">
      <w:bodyDiv w:val="1"/>
      <w:marLeft w:val="0"/>
      <w:marRight w:val="0"/>
      <w:marTop w:val="0"/>
      <w:marBottom w:val="0"/>
      <w:divBdr>
        <w:top w:val="none" w:sz="0" w:space="0" w:color="auto"/>
        <w:left w:val="none" w:sz="0" w:space="0" w:color="auto"/>
        <w:bottom w:val="none" w:sz="0" w:space="0" w:color="auto"/>
        <w:right w:val="none" w:sz="0" w:space="0" w:color="auto"/>
      </w:divBdr>
    </w:div>
    <w:div w:id="200254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eni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elix.dorn@apeni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Q:\003%20Marketing\005%20Presse%20&#214;ffentlichkeitsarbeit%20Web\001%20Pressemitteilungen\2016\2016-09%20apenio%20Neukunde%20PGD\Krankenhauskette-Paul-Gerhardt-Diakonie-fuehrt-apenio-ein.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856B1-F3F1-4F0C-823D-0ABA81415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Krankenhauskette-Paul-Gerhardt-Diakonie-fuehrt-apenio-ein</Template>
  <TotalTime>0</TotalTime>
  <Pages>2</Pages>
  <Words>471</Words>
  <Characters>2969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3434</CharactersWithSpaces>
  <SharedDoc>false</SharedDoc>
  <HLinks>
    <vt:vector size="12" baseType="variant">
      <vt:variant>
        <vt:i4>852037</vt:i4>
      </vt:variant>
      <vt:variant>
        <vt:i4>3</vt:i4>
      </vt:variant>
      <vt:variant>
        <vt:i4>0</vt:i4>
      </vt:variant>
      <vt:variant>
        <vt:i4>5</vt:i4>
      </vt:variant>
      <vt:variant>
        <vt:lpwstr>http://www.apenio.de/</vt:lpwstr>
      </vt:variant>
      <vt:variant>
        <vt:lpwstr/>
      </vt:variant>
      <vt:variant>
        <vt:i4>852037</vt:i4>
      </vt:variant>
      <vt:variant>
        <vt:i4>0</vt:i4>
      </vt:variant>
      <vt:variant>
        <vt:i4>0</vt:i4>
      </vt:variant>
      <vt:variant>
        <vt:i4>5</vt:i4>
      </vt:variant>
      <vt:variant>
        <vt:lpwstr>http://www.apenio.de/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Rüdiger</dc:creator>
  <cp:keywords/>
  <cp:lastModifiedBy>Nicole Rüdiger</cp:lastModifiedBy>
  <cp:revision>3</cp:revision>
  <cp:lastPrinted>2018-04-26T07:46:00Z</cp:lastPrinted>
  <dcterms:created xsi:type="dcterms:W3CDTF">2026-01-08T13:39:00Z</dcterms:created>
  <dcterms:modified xsi:type="dcterms:W3CDTF">2026-01-08T14:00:00Z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374329493</vt:i4>
  </property>
</Properties>
</file>